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0AE307" w14:textId="79FCFF32" w:rsidR="008E610E" w:rsidRPr="0096200B" w:rsidRDefault="00C55E64" w:rsidP="008E610E">
      <w:r w:rsidRPr="0096200B">
        <w:t>(Nur für ISV-Lizenzgebührenprogramm)</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8E610E" w:rsidRPr="0096200B" w14:paraId="4CD520EA" w14:textId="77777777" w:rsidTr="0062485D">
        <w:trPr>
          <w:trHeight w:hRule="exact" w:val="363"/>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5147FDF7" w14:textId="77777777" w:rsidR="008E610E" w:rsidRPr="0096200B" w:rsidRDefault="008E610E" w:rsidP="008E610E">
            <w:r w:rsidRPr="0096200B">
              <w:t>Microsoft</w:t>
            </w:r>
            <w:r w:rsidRPr="0096200B">
              <w:rPr>
                <w:vertAlign w:val="superscript"/>
              </w:rPr>
              <w:t>®</w:t>
            </w:r>
            <w:r w:rsidRPr="0096200B">
              <w:t xml:space="preserve"> R Server 2016 für Hadoop auf Red Hat Linux (Laufzeit)</w:t>
            </w:r>
            <w:r w:rsidRPr="0096200B">
              <w:rPr>
                <w:color w:val="FFFFFF"/>
                <w:u w:color="FFFFFF"/>
                <w:vertAlign w:val="superscript"/>
              </w:rPr>
              <w:footnoteReference w:id="1"/>
            </w:r>
            <w:r w:rsidRPr="0096200B">
              <w:t xml:space="preserve"> </w:t>
            </w:r>
          </w:p>
          <w:p w14:paraId="42803DF1" w14:textId="02340C17" w:rsidR="008E610E" w:rsidRPr="0096200B" w:rsidRDefault="008E610E" w:rsidP="003771B4">
            <w:r w:rsidRPr="0096200B">
              <w:fldChar w:fldCharType="begin"/>
            </w:r>
            <w:r w:rsidR="003771B4" w:rsidRPr="0096200B">
              <w:rPr>
                <w:vertAlign w:val="superscript"/>
              </w:rPr>
              <w:instrText>tc „Microsoft</w:instrText>
            </w:r>
            <w:r w:rsidRPr="0096200B">
              <w:rPr>
                <w:vertAlign w:val="superscript"/>
              </w:rPr>
              <w:instrText xml:space="preserve"> Application Center 2000</w:instrText>
            </w:r>
            <w:r w:rsidR="003771B4" w:rsidRPr="0096200B">
              <w:rPr>
                <w:vertAlign w:val="superscript"/>
              </w:rPr>
              <w:instrText>“</w:instrText>
            </w:r>
            <w:r w:rsidRPr="0096200B">
              <w:rPr>
                <w:vertAlign w:val="superscript"/>
              </w:rPr>
              <w:instrText xml:space="preserve"> \f C \l 1</w:instrText>
            </w:r>
            <w:r w:rsidRPr="0096200B">
              <w:fldChar w:fldCharType="end"/>
            </w:r>
          </w:p>
        </w:tc>
      </w:tr>
      <w:tr w:rsidR="008E610E" w:rsidRPr="0096200B" w14:paraId="249DB4A0" w14:textId="77777777" w:rsidTr="006E0423">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275C8D19" w14:textId="77777777" w:rsidR="008E610E" w:rsidRPr="0096200B" w:rsidRDefault="008E610E" w:rsidP="006E0423"/>
        </w:tc>
      </w:tr>
      <w:tr w:rsidR="008E610E" w:rsidRPr="0096200B" w14:paraId="653835ED" w14:textId="77777777" w:rsidTr="0062485D">
        <w:trPr>
          <w:trHeight w:hRule="exact" w:val="372"/>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51272EF9" w14:textId="0ED8C3E6" w:rsidR="008E610E" w:rsidRPr="0096200B" w:rsidRDefault="008E610E" w:rsidP="006E0423">
            <w:r w:rsidRPr="0096200B">
              <w:t>Microsoft</w:t>
            </w:r>
            <w:r w:rsidRPr="0096200B">
              <w:rPr>
                <w:vertAlign w:val="superscript"/>
              </w:rPr>
              <w:t>®</w:t>
            </w:r>
            <w:r w:rsidRPr="0096200B">
              <w:t xml:space="preserve"> R Server 2016 für Teradata DB (Laufzeit)</w:t>
            </w:r>
            <w:r w:rsidRPr="0096200B">
              <w:rPr>
                <w:color w:val="FFFFFF"/>
                <w:u w:color="FFFFFF"/>
                <w:vertAlign w:val="superscript"/>
              </w:rPr>
              <w:footnoteReference w:id="2"/>
            </w:r>
            <w:r w:rsidRPr="0096200B">
              <w:t xml:space="preserve"> </w:t>
            </w:r>
          </w:p>
          <w:p w14:paraId="6741DFEB" w14:textId="45267AA0" w:rsidR="008E610E" w:rsidRPr="0096200B" w:rsidRDefault="008E610E" w:rsidP="003771B4">
            <w:r w:rsidRPr="0096200B">
              <w:fldChar w:fldCharType="begin"/>
            </w:r>
            <w:r w:rsidR="003771B4" w:rsidRPr="0096200B">
              <w:rPr>
                <w:vertAlign w:val="superscript"/>
              </w:rPr>
              <w:instrText>tc „Microsoft</w:instrText>
            </w:r>
            <w:r w:rsidRPr="0096200B">
              <w:rPr>
                <w:vertAlign w:val="superscript"/>
              </w:rPr>
              <w:instrText xml:space="preserve"> Application Center 2000</w:instrText>
            </w:r>
            <w:r w:rsidR="003771B4" w:rsidRPr="0096200B">
              <w:rPr>
                <w:vertAlign w:val="superscript"/>
              </w:rPr>
              <w:instrText>“</w:instrText>
            </w:r>
            <w:r w:rsidRPr="0096200B">
              <w:rPr>
                <w:vertAlign w:val="superscript"/>
              </w:rPr>
              <w:instrText xml:space="preserve"> \f C \l 1</w:instrText>
            </w:r>
            <w:r w:rsidRPr="0096200B">
              <w:fldChar w:fldCharType="end"/>
            </w:r>
          </w:p>
        </w:tc>
      </w:tr>
    </w:tbl>
    <w:p w14:paraId="013DFC76" w14:textId="77777777" w:rsidR="008E610E" w:rsidRPr="00913459" w:rsidRDefault="008E610E" w:rsidP="004F34F4">
      <w:pPr>
        <w:rPr>
          <w:lang w:val="en-US" w:eastAsia="en-US" w:bidi="ar-SA"/>
        </w:rPr>
      </w:pPr>
    </w:p>
    <w:p w14:paraId="4C395AD1" w14:textId="41A5D521" w:rsidR="00C55E64" w:rsidRPr="0096200B" w:rsidRDefault="00C55E64" w:rsidP="00E90817">
      <w:r w:rsidRPr="0096200B">
        <w:rPr>
          <w:b/>
        </w:rPr>
        <w:t>Serverlizenzen:</w:t>
      </w:r>
      <w:r w:rsidRPr="0096200B">
        <w:t xml:space="preserve"> </w:t>
      </w:r>
      <w:bookmarkStart w:id="0" w:name="Text1"/>
      <w:r w:rsidR="0058619D" w:rsidRPr="0096200B">
        <w:fldChar w:fldCharType="begin">
          <w:ffData>
            <w:name w:val="Text1"/>
            <w:enabled/>
            <w:calcOnExit w:val="0"/>
            <w:textInput/>
          </w:ffData>
        </w:fldChar>
      </w:r>
      <w:r w:rsidR="0058619D" w:rsidRPr="0096200B">
        <w:instrText xml:space="preserve"> FORMTEXT </w:instrText>
      </w:r>
      <w:r w:rsidR="0058619D" w:rsidRPr="0096200B">
        <w:fldChar w:fldCharType="separate"/>
      </w:r>
      <w:bookmarkStart w:id="1" w:name="_GoBack"/>
      <w:r w:rsidR="0058619D" w:rsidRPr="0096200B">
        <w:rPr>
          <w:noProof/>
        </w:rPr>
        <w:t> </w:t>
      </w:r>
      <w:r w:rsidR="0058619D" w:rsidRPr="0096200B">
        <w:rPr>
          <w:noProof/>
        </w:rPr>
        <w:t> </w:t>
      </w:r>
      <w:r w:rsidR="0058619D" w:rsidRPr="0096200B">
        <w:rPr>
          <w:noProof/>
        </w:rPr>
        <w:t> </w:t>
      </w:r>
      <w:r w:rsidR="0058619D" w:rsidRPr="0096200B">
        <w:rPr>
          <w:noProof/>
        </w:rPr>
        <w:t> </w:t>
      </w:r>
      <w:r w:rsidR="0058619D" w:rsidRPr="0096200B">
        <w:rPr>
          <w:noProof/>
        </w:rPr>
        <w:t> </w:t>
      </w:r>
      <w:bookmarkEnd w:id="1"/>
      <w:r w:rsidR="0058619D" w:rsidRPr="0096200B">
        <w:fldChar w:fldCharType="end"/>
      </w:r>
      <w:bookmarkEnd w:id="0"/>
      <w:r w:rsidRPr="0096200B">
        <w:t xml:space="preserve"> </w:t>
      </w:r>
    </w:p>
    <w:tbl>
      <w:tblPr>
        <w:tblW w:w="10570" w:type="dxa"/>
        <w:tblInd w:w="-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30"/>
        <w:gridCol w:w="9410"/>
        <w:gridCol w:w="1030"/>
      </w:tblGrid>
      <w:tr w:rsidR="00C55E64" w:rsidRPr="0096200B" w14:paraId="4C395AD3" w14:textId="77777777" w:rsidTr="004F34F4">
        <w:trPr>
          <w:gridBefore w:val="1"/>
          <w:wBefore w:w="130" w:type="dxa"/>
          <w:trHeight w:val="144"/>
        </w:trPr>
        <w:tc>
          <w:tcPr>
            <w:tcW w:w="10440" w:type="dxa"/>
            <w:gridSpan w:val="2"/>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C395AD2" w14:textId="77777777" w:rsidR="00C55E64" w:rsidRPr="0096200B" w:rsidRDefault="00C55E64" w:rsidP="004F34F4"/>
        </w:tc>
      </w:tr>
      <w:tr w:rsidR="004F34F4" w:rsidRPr="0096200B" w14:paraId="4C395AD5" w14:textId="77777777" w:rsidTr="004F34F4">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1030" w:type="dxa"/>
          <w:trHeight w:val="249"/>
        </w:trPr>
        <w:tc>
          <w:tcPr>
            <w:tcW w:w="9540" w:type="dxa"/>
            <w:gridSpan w:val="2"/>
            <w:shd w:val="clear" w:color="auto" w:fill="000080"/>
            <w:vAlign w:val="center"/>
          </w:tcPr>
          <w:p w14:paraId="4C395AD4" w14:textId="77777777" w:rsidR="004F34F4" w:rsidRPr="0096200B" w:rsidRDefault="004F34F4" w:rsidP="004F34F4">
            <w:pPr>
              <w:pStyle w:val="Heading2"/>
              <w:widowControl/>
              <w:numPr>
                <w:ilvl w:val="0"/>
                <w:numId w:val="0"/>
              </w:numPr>
            </w:pPr>
            <w:r w:rsidRPr="0096200B">
              <w:t>ENDBENUTZER-LIZENZVERTRAG</w:t>
            </w:r>
          </w:p>
        </w:tc>
      </w:tr>
    </w:tbl>
    <w:p w14:paraId="4C395AD6" w14:textId="77777777" w:rsidR="00B26B16" w:rsidRPr="007F1F60" w:rsidRDefault="00B26B16" w:rsidP="004F34F4">
      <w:pPr>
        <w:pStyle w:val="HeadingSoftwareTitle"/>
        <w:rPr>
          <w:lang w:val="en-US" w:eastAsia="en-US" w:bidi="ar-SA"/>
        </w:rPr>
      </w:pPr>
    </w:p>
    <w:p w14:paraId="4C395AD7" w14:textId="77777777" w:rsidR="00B26B16" w:rsidRPr="0096200B" w:rsidRDefault="00513831" w:rsidP="004F34F4">
      <w:r w:rsidRPr="0096200B">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4C395AD8" w14:textId="77777777" w:rsidR="00B26B16" w:rsidRPr="0096200B" w:rsidRDefault="00513831" w:rsidP="004F34F4">
      <w:pPr>
        <w:pStyle w:val="Bullet2"/>
      </w:pPr>
      <w:r w:rsidRPr="0096200B">
        <w:t>Updates</w:t>
      </w:r>
    </w:p>
    <w:p w14:paraId="4C395AD9" w14:textId="77777777" w:rsidR="00B26B16" w:rsidRPr="0096200B" w:rsidRDefault="00513831" w:rsidP="004F34F4">
      <w:pPr>
        <w:pStyle w:val="Bullet2"/>
      </w:pPr>
      <w:r w:rsidRPr="0096200B">
        <w:t>Ergänzungen und</w:t>
      </w:r>
    </w:p>
    <w:p w14:paraId="4C395ADA" w14:textId="77777777" w:rsidR="00B26B16" w:rsidRPr="0096200B" w:rsidRDefault="00513831" w:rsidP="004F34F4">
      <w:pPr>
        <w:pStyle w:val="Bullet2"/>
      </w:pPr>
      <w:r w:rsidRPr="0096200B">
        <w:t>Internetbasierten Dienste.</w:t>
      </w:r>
    </w:p>
    <w:p w14:paraId="4C395ADB" w14:textId="77777777" w:rsidR="00C55E64" w:rsidRPr="0096200B" w:rsidRDefault="00513831" w:rsidP="004F34F4">
      <w:r w:rsidRPr="0096200B">
        <w:t>Liegen letztgenannten Elementen eigene Bestimmungen bei, gelten diese eigenen Bestimmungen. Microsoft Corporation oder eines ihrer verbundenen Unternehmen (zusammengefasst „Microsoft“) hat die Software an den Lizenzgeber lizenziert.</w:t>
      </w:r>
    </w:p>
    <w:p w14:paraId="4C395ADC" w14:textId="4D69523A" w:rsidR="00C55E64" w:rsidRPr="0096200B" w:rsidRDefault="004F34F4" w:rsidP="004F34F4">
      <w:r w:rsidRPr="0096200B">
        <w:rPr>
          <w:b/>
        </w:rPr>
        <w:t>DURCH DIE VERWENDUNG DER SOFTWARE ERKEN</w:t>
      </w:r>
      <w:r w:rsidR="003100EE" w:rsidRPr="0096200B">
        <w:rPr>
          <w:b/>
        </w:rPr>
        <w:t xml:space="preserve">NEN SIE DIESE BESTIMMUNGEN AN. </w:t>
      </w:r>
      <w:r w:rsidRPr="0096200B">
        <w:rPr>
          <w:b/>
        </w:rPr>
        <w:t>FALLS SIE DIE BESTIMMUNGEN NICHT AKZEPTIEREN, SIND SIE NICHT BERECHTI</w:t>
      </w:r>
      <w:r w:rsidR="003100EE" w:rsidRPr="0096200B">
        <w:rPr>
          <w:b/>
        </w:rPr>
        <w:t xml:space="preserve">GT, DIE SOFTWARE ZU VERWENDEN. </w:t>
      </w:r>
      <w:r w:rsidRPr="0096200B">
        <w:rPr>
          <w:b/>
        </w:rPr>
        <w:t>GEBEN SIE DIESE STATTDESSEN GEGEN RÜCKERSTATTUNG ODER GUTSCHRIFT DES KAUFPREISES DER STELLE ZURÜCK, VON DER SIE SIE ERHALTEN HABEN.</w:t>
      </w:r>
    </w:p>
    <w:p w14:paraId="4C395ADD" w14:textId="77777777" w:rsidR="00B26B16" w:rsidRPr="0096200B" w:rsidRDefault="00C55E64" w:rsidP="004F34F4">
      <w:r w:rsidRPr="0096200B">
        <w:rPr>
          <w:b/>
        </w:rPr>
        <w:t>Diese Bestimmungen haben Vorrang vor allen Bestimmungen im elektronischen Format, die möglicherweise in der Software enthalten sind. Falls in der Software enthaltene Bestimmungen diesen Bestimmungen widersprechen, haben diese Bestimmungen Vorrang.</w:t>
      </w:r>
    </w:p>
    <w:p w14:paraId="45F75252" w14:textId="77777777" w:rsidR="00A86556" w:rsidRPr="0096200B" w:rsidRDefault="00A86556" w:rsidP="00A86556">
      <w:pPr>
        <w:pStyle w:val="Preamble"/>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86556" w:rsidRPr="0096200B" w14:paraId="05BEF643" w14:textId="77777777" w:rsidTr="00D87EB9">
        <w:trPr>
          <w:trHeight w:hRule="exact" w:val="156"/>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3C1DFAAB" w14:textId="77777777" w:rsidR="00A86556" w:rsidRPr="0096200B" w:rsidRDefault="00A86556" w:rsidP="006E0423"/>
          <w:p w14:paraId="652634A8" w14:textId="7A2F8D38" w:rsidR="00A86556" w:rsidRPr="0096200B" w:rsidRDefault="00A86556" w:rsidP="00157F8E">
            <w:pPr>
              <w:pStyle w:val="Heading1"/>
              <w:widowControl/>
              <w:tabs>
                <w:tab w:val="clear" w:pos="720"/>
                <w:tab w:val="num" w:pos="360"/>
              </w:tabs>
              <w:ind w:left="357"/>
            </w:pPr>
            <w:r w:rsidRPr="0096200B">
              <w:rPr>
                <w:vertAlign w:val="superscript"/>
              </w:rPr>
              <w:fldChar w:fldCharType="begin"/>
            </w:r>
            <w:r w:rsidR="00B8379B" w:rsidRPr="0096200B">
              <w:rPr>
                <w:vertAlign w:val="superscript"/>
              </w:rPr>
              <w:instrText xml:space="preserve"> TC „Microsoft</w:instrText>
            </w:r>
            <w:r w:rsidRPr="0096200B">
              <w:rPr>
                <w:vertAlign w:val="superscript"/>
              </w:rPr>
              <w:instrText xml:space="preserve"> Application Center 2000</w:instrText>
            </w:r>
            <w:r w:rsidR="00B8379B" w:rsidRPr="0096200B">
              <w:rPr>
                <w:vertAlign w:val="superscript"/>
              </w:rPr>
              <w:instrText>“</w:instrText>
            </w:r>
            <w:r w:rsidRPr="0096200B">
              <w:rPr>
                <w:vertAlign w:val="superscript"/>
              </w:rPr>
              <w:instrText xml:space="preserve"> \f C \l </w:instrText>
            </w:r>
            <w:r w:rsidR="00157F8E" w:rsidRPr="0096200B">
              <w:rPr>
                <w:vertAlign w:val="superscript"/>
              </w:rPr>
              <w:instrText>„</w:instrText>
            </w:r>
            <w:r w:rsidRPr="0096200B">
              <w:rPr>
                <w:vertAlign w:val="superscript"/>
              </w:rPr>
              <w:instrText>1</w:instrText>
            </w:r>
            <w:r w:rsidR="00157F8E" w:rsidRPr="0096200B">
              <w:rPr>
                <w:vertAlign w:val="superscript"/>
              </w:rPr>
              <w:instrText>“</w:instrText>
            </w:r>
            <w:r w:rsidRPr="0096200B">
              <w:rPr>
                <w:vertAlign w:val="superscript"/>
              </w:rPr>
              <w:instrText xml:space="preserve"> </w:instrText>
            </w:r>
            <w:r w:rsidRPr="0096200B">
              <w:rPr>
                <w:vertAlign w:val="superscript"/>
              </w:rPr>
              <w:fldChar w:fldCharType="end"/>
            </w:r>
            <w:r w:rsidRPr="0096200B">
              <w:rPr>
                <w:vertAlign w:val="superscript"/>
              </w:rPr>
              <w:t xml:space="preserve"> </w:t>
            </w:r>
          </w:p>
        </w:tc>
      </w:tr>
    </w:tbl>
    <w:p w14:paraId="09FA2B08" w14:textId="77777777" w:rsidR="00A86556" w:rsidRPr="0096200B" w:rsidRDefault="00A86556" w:rsidP="00A86556">
      <w:pPr>
        <w:pStyle w:val="PreambleBorderAbove"/>
      </w:pPr>
      <w:r w:rsidRPr="0096200B">
        <w:t>***</w:t>
      </w:r>
    </w:p>
    <w:p w14:paraId="4C395AE3" w14:textId="77777777" w:rsidR="00B26B16" w:rsidRPr="0096200B" w:rsidRDefault="00513831" w:rsidP="004F34F4">
      <w:pPr>
        <w:pStyle w:val="PreambleBorderAbove"/>
      </w:pPr>
      <w:r w:rsidRPr="0096200B">
        <w:t>WENN SIE DIESE LIZENZBESTIMMUNGEN EINHALTEN, HABEN SIE DIE NACHFOLGEND AUFGEFÜHRTEN RECHTE FÜR JEDE SOFTWARELIZENZ, DIE SIE ERWERBEN.</w:t>
      </w:r>
    </w:p>
    <w:p w14:paraId="4C395AE4" w14:textId="77777777" w:rsidR="00B26B16" w:rsidRPr="0096200B" w:rsidRDefault="00364417" w:rsidP="003C647C">
      <w:pPr>
        <w:pStyle w:val="Heading1"/>
        <w:numPr>
          <w:ilvl w:val="0"/>
          <w:numId w:val="0"/>
        </w:numPr>
        <w:ind w:left="360" w:hanging="360"/>
      </w:pPr>
      <w:r w:rsidRPr="0096200B">
        <w:t>1.</w:t>
      </w:r>
      <w:r w:rsidRPr="0096200B">
        <w:tab/>
        <w:t>ÜBERBLICK.</w:t>
      </w:r>
    </w:p>
    <w:p w14:paraId="4C395AE5" w14:textId="5CFCC4C3" w:rsidR="00B26B16" w:rsidRPr="0096200B" w:rsidRDefault="00513831" w:rsidP="004F34F4">
      <w:pPr>
        <w:pStyle w:val="Heading2"/>
      </w:pPr>
      <w:r w:rsidRPr="0096200B">
        <w:t>Software. Die Software umfasst</w:t>
      </w:r>
      <w:r w:rsidR="006A2D3E" w:rsidRPr="0096200B">
        <w:t>.</w:t>
      </w:r>
    </w:p>
    <w:p w14:paraId="4C395AE6" w14:textId="6B26151B" w:rsidR="00B26B16" w:rsidRPr="0096200B" w:rsidRDefault="006A2D3E" w:rsidP="004F34F4">
      <w:pPr>
        <w:pStyle w:val="Bullet3"/>
      </w:pPr>
      <w:r w:rsidRPr="0096200B">
        <w:t>Serversoftware.</w:t>
      </w:r>
    </w:p>
    <w:p w14:paraId="4C395AE7" w14:textId="77777777" w:rsidR="00B26B16" w:rsidRPr="0096200B" w:rsidRDefault="00513831" w:rsidP="004F34F4">
      <w:pPr>
        <w:pStyle w:val="Heading2"/>
      </w:pPr>
      <w:r w:rsidRPr="0096200B">
        <w:t>Lizenzmodell. Die Software wird auf folgender Basis lizenziert:</w:t>
      </w:r>
    </w:p>
    <w:p w14:paraId="4C395AE8" w14:textId="77777777" w:rsidR="00B26B16" w:rsidRPr="0096200B" w:rsidRDefault="00513831" w:rsidP="004F34F4">
      <w:pPr>
        <w:pStyle w:val="Bullet3"/>
      </w:pPr>
      <w:r w:rsidRPr="0096200B">
        <w:t>Anzahl der ausgeführten Instanzen der Serversoftware.</w:t>
      </w:r>
    </w:p>
    <w:p w14:paraId="4C395AE9" w14:textId="77777777" w:rsidR="00B26B16" w:rsidRPr="0096200B" w:rsidRDefault="00513831" w:rsidP="004F34F4">
      <w:pPr>
        <w:pStyle w:val="Heading2"/>
      </w:pPr>
      <w:r w:rsidRPr="0096200B">
        <w:t>Lizenzterminologie.</w:t>
      </w:r>
    </w:p>
    <w:p w14:paraId="4C395AEA" w14:textId="77777777" w:rsidR="00B26B16" w:rsidRPr="0096200B" w:rsidRDefault="00513831" w:rsidP="004F34F4">
      <w:pPr>
        <w:pStyle w:val="Bullet3"/>
      </w:pPr>
      <w:r w:rsidRPr="0096200B">
        <w:rPr>
          <w:b/>
          <w:bCs/>
        </w:rPr>
        <w:t>Instanz.</w:t>
      </w:r>
      <w:r w:rsidRPr="0096200B">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4C395AEB" w14:textId="77777777" w:rsidR="00B26B16" w:rsidRPr="0096200B" w:rsidRDefault="00513831" w:rsidP="004F34F4">
      <w:pPr>
        <w:pStyle w:val="Bullet3"/>
      </w:pPr>
      <w:r w:rsidRPr="0096200B">
        <w:rPr>
          <w:b/>
          <w:bCs/>
        </w:rPr>
        <w:lastRenderedPageBreak/>
        <w:t>Ausführen einer Instanz.</w:t>
      </w:r>
      <w:r w:rsidRPr="0096200B">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4C395AEC" w14:textId="6134A06C" w:rsidR="00B26B16" w:rsidRPr="0096200B" w:rsidRDefault="00513831" w:rsidP="004F34F4">
      <w:pPr>
        <w:pStyle w:val="Bullet3"/>
      </w:pPr>
      <w:r w:rsidRPr="0096200B">
        <w:rPr>
          <w:b/>
          <w:bCs/>
        </w:rPr>
        <w:t>Betriebssystemumgebung.</w:t>
      </w:r>
      <w:r w:rsidRPr="0096200B">
        <w:t xml:space="preserve"> Bei einer „Betriebssys</w:t>
      </w:r>
      <w:r w:rsidR="006A2D3E" w:rsidRPr="0096200B">
        <w:t>temumgebung“ handelt es sich um</w:t>
      </w:r>
    </w:p>
    <w:p w14:paraId="4C395AED" w14:textId="77777777" w:rsidR="00B26B16" w:rsidRPr="0096200B" w:rsidRDefault="00513831" w:rsidP="004F34F4">
      <w:pPr>
        <w:pStyle w:val="Bullet4"/>
      </w:pPr>
      <w:r w:rsidRPr="0096200B">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4C395AEE" w14:textId="52381A7E" w:rsidR="00B26B16" w:rsidRPr="0096200B" w:rsidRDefault="00513831" w:rsidP="004F34F4">
      <w:pPr>
        <w:pStyle w:val="Bullet4"/>
      </w:pPr>
      <w:r w:rsidRPr="0096200B">
        <w:t>Instanzen von Anwendungen, die für die Ausführung unter der entsprechenden Betriebssysteminstanz oder Teilen davon konfigur</w:t>
      </w:r>
      <w:r w:rsidR="006A2D3E" w:rsidRPr="0096200B">
        <w:t>iert sind, wie oben aufgeführt.</w:t>
      </w:r>
    </w:p>
    <w:p w14:paraId="4C395AEF" w14:textId="77777777" w:rsidR="00B26B16" w:rsidRPr="0096200B" w:rsidRDefault="00513831" w:rsidP="004F34F4">
      <w:pPr>
        <w:pStyle w:val="Body3"/>
      </w:pPr>
      <w:r w:rsidRPr="0096200B">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4C395AF0" w14:textId="77777777" w:rsidR="00B26B16" w:rsidRPr="0096200B" w:rsidRDefault="00513831" w:rsidP="004F34F4">
      <w:pPr>
        <w:pStyle w:val="Bullet4"/>
      </w:pPr>
      <w:r w:rsidRPr="0096200B">
        <w:t>eine physische Betriebssystemumgebung</w:t>
      </w:r>
    </w:p>
    <w:p w14:paraId="4C395AF1" w14:textId="77777777" w:rsidR="00B26B16" w:rsidRPr="0096200B" w:rsidRDefault="00513831" w:rsidP="004F34F4">
      <w:pPr>
        <w:pStyle w:val="Bullet4"/>
      </w:pPr>
      <w:r w:rsidRPr="0096200B">
        <w:t>eine oder mehrere virtuelle Betriebssystemumgebungen.</w:t>
      </w:r>
    </w:p>
    <w:p w14:paraId="4C395AF2" w14:textId="77777777" w:rsidR="00B26B16" w:rsidRPr="0096200B" w:rsidRDefault="00513831" w:rsidP="004F34F4">
      <w:pPr>
        <w:pStyle w:val="Bullet3"/>
      </w:pPr>
      <w:r w:rsidRPr="0096200B">
        <w:rPr>
          <w:b/>
          <w:bCs/>
        </w:rPr>
        <w:t>Server.</w:t>
      </w:r>
      <w:r w:rsidRPr="0096200B">
        <w:t xml:space="preserve"> Bei einem Server handelt es sich um ein physisches Hardwaresystem, das fähig ist, Serversoftware auszuführen. Eine Hardwarepartition oder ein Blade wird als separates physisches Hardwaresystem betrachtet.</w:t>
      </w:r>
    </w:p>
    <w:p w14:paraId="4C395AF3" w14:textId="0D6BF207" w:rsidR="00EF4DEF" w:rsidRPr="0096200B" w:rsidRDefault="00EF4DEF" w:rsidP="004F34F4">
      <w:pPr>
        <w:pStyle w:val="Bullet3"/>
      </w:pPr>
      <w:r w:rsidRPr="0096200B">
        <w:rPr>
          <w:b/>
          <w:bCs/>
        </w:rPr>
        <w:t>Vereinheitlichte Lösung.</w:t>
      </w:r>
      <w:r w:rsidR="006A2D3E" w:rsidRPr="0096200B">
        <w:t xml:space="preserve"> </w:t>
      </w:r>
      <w:r w:rsidRPr="0096200B">
        <w:t>Eine Vereinheitlichte Lösung ist eine integrierte Turnkey-Softwareanwendung oder Reihe von Anwendungen.</w:t>
      </w:r>
    </w:p>
    <w:p w14:paraId="4C395AF4" w14:textId="77777777" w:rsidR="00B26B16" w:rsidRPr="0096200B" w:rsidRDefault="00513831" w:rsidP="004F34F4">
      <w:pPr>
        <w:pStyle w:val="Bullet3"/>
      </w:pPr>
      <w:r w:rsidRPr="0096200B">
        <w:rPr>
          <w:b/>
          <w:bCs/>
        </w:rPr>
        <w:t>Zuweisen einer Lizenz.</w:t>
      </w:r>
      <w:r w:rsidRPr="0096200B">
        <w:t xml:space="preserve"> Das Zuweisen einer Lizenz bedeutet einfach, diese Lizenz einem Gerät oder Nutzer zuzuordnen.</w:t>
      </w:r>
    </w:p>
    <w:p w14:paraId="4C395AF5" w14:textId="77777777" w:rsidR="00B26B16" w:rsidRPr="0096200B" w:rsidRDefault="00513831" w:rsidP="00306C58">
      <w:pPr>
        <w:pStyle w:val="Heading1"/>
        <w:tabs>
          <w:tab w:val="clear" w:pos="720"/>
          <w:tab w:val="num" w:pos="360"/>
        </w:tabs>
        <w:ind w:hanging="717"/>
      </w:pPr>
      <w:r w:rsidRPr="0096200B">
        <w:t>NUTZUNGSRECHTE.</w:t>
      </w:r>
    </w:p>
    <w:p w14:paraId="4C395AF6" w14:textId="77777777" w:rsidR="00B26B16" w:rsidRPr="0096200B" w:rsidRDefault="00513831" w:rsidP="004F34F4">
      <w:pPr>
        <w:pStyle w:val="Heading2"/>
      </w:pPr>
      <w:r w:rsidRPr="0096200B">
        <w:t>Zuweisen der Lizenz zum Server.</w:t>
      </w:r>
    </w:p>
    <w:p w14:paraId="4C395AF7" w14:textId="77777777" w:rsidR="00B26B16" w:rsidRPr="0096200B" w:rsidRDefault="00513831" w:rsidP="004F34F4">
      <w:pPr>
        <w:pStyle w:val="Heading3"/>
      </w:pPr>
      <w:r w:rsidRPr="0096200B">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4C395AF8" w14:textId="77777777" w:rsidR="00B26B16" w:rsidRPr="0096200B" w:rsidRDefault="00513831" w:rsidP="004F34F4">
      <w:pPr>
        <w:pStyle w:val="Heading3"/>
      </w:pPr>
      <w:r w:rsidRPr="0096200B">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4C395AF9" w14:textId="7A8B9BBD" w:rsidR="00B26B16" w:rsidRPr="0096200B" w:rsidRDefault="00513831" w:rsidP="004F34F4">
      <w:pPr>
        <w:pStyle w:val="Heading2"/>
      </w:pPr>
      <w:r w:rsidRPr="0096200B">
        <w:t xml:space="preserve">Ausführen von Instanzen der Serversoftware. </w:t>
      </w:r>
      <w:r w:rsidRPr="0096200B">
        <w:rPr>
          <w:b w:val="0"/>
        </w:rPr>
        <w:t>Sie sind berechtigt, jeweils eine Instanz der Serversoftware in einer physischen oder virtuellen Betriebssystemumgebung auf dem lizenzierten Server auszuführen. Jede Softwarelizenz erlaubt Ihnen, die Serversoftware auf bis zu 16 physischen Cores auf dem lizenzierten Server zu verwenden.</w:t>
      </w:r>
    </w:p>
    <w:p w14:paraId="4C395AFA" w14:textId="77777777" w:rsidR="00B26B16" w:rsidRPr="0096200B" w:rsidRDefault="00513831" w:rsidP="004F34F4">
      <w:pPr>
        <w:pStyle w:val="Heading2"/>
      </w:pPr>
      <w:r w:rsidRPr="0096200B">
        <w:t xml:space="preserve">Erstellen und Speichern von Instanzen auf Ihren Servern oder Speichermedien. </w:t>
      </w:r>
      <w:r w:rsidRPr="0096200B">
        <w:rPr>
          <w:b w:val="0"/>
        </w:rPr>
        <w:t>Sie haben für jede erworbene Softwarelizenz die unten aufgeführten zusätzlichen Rechte.</w:t>
      </w:r>
    </w:p>
    <w:p w14:paraId="4C395AFB" w14:textId="77777777" w:rsidR="00B26B16" w:rsidRPr="0096200B" w:rsidRDefault="00513831" w:rsidP="004F34F4">
      <w:pPr>
        <w:pStyle w:val="Bullet3"/>
      </w:pPr>
      <w:r w:rsidRPr="0096200B">
        <w:t>Sie sind berechtigt, eine beliebige Anzahl von Instanzen der Serversoftware zu erstellen.</w:t>
      </w:r>
    </w:p>
    <w:p w14:paraId="4C395AFC" w14:textId="77777777" w:rsidR="00B26B16" w:rsidRPr="0096200B" w:rsidRDefault="00513831" w:rsidP="004F34F4">
      <w:pPr>
        <w:pStyle w:val="Bullet3"/>
      </w:pPr>
      <w:r w:rsidRPr="0096200B">
        <w:t>Sie sind berechtigt, Instanzen der Serversoftware auf einem beliebigen Ihrer Server oder Speichermedien zu speichern.</w:t>
      </w:r>
    </w:p>
    <w:p w14:paraId="4C395AFD" w14:textId="77777777" w:rsidR="00B26B16" w:rsidRPr="0096200B" w:rsidRDefault="00513831" w:rsidP="004F34F4">
      <w:pPr>
        <w:pStyle w:val="Bullet3"/>
      </w:pPr>
      <w:r w:rsidRPr="0096200B">
        <w:t>Sie sind berechtigt, Instanzen der Serversoftware ausschließlich zu dem Zweck zu erstellen und zu speichern, Ihr Recht zum Ausführen von Instanzen der Serversoftware unter einer Ihrer Softwarelizenzen wie beschrieben auszuüben (z. B. sind Sie nicht berechtigt, Instanzen an Dritte zu vertreiben).</w:t>
      </w:r>
    </w:p>
    <w:p w14:paraId="4C395AFE" w14:textId="77777777" w:rsidR="00B26B16" w:rsidRPr="0096200B" w:rsidRDefault="00513831" w:rsidP="004F34F4">
      <w:pPr>
        <w:pStyle w:val="Heading2"/>
      </w:pPr>
      <w:r w:rsidRPr="0096200B">
        <w:t xml:space="preserve">Im Lieferumfang enthaltene Microsoft-Programme. </w:t>
      </w:r>
      <w:r w:rsidRPr="0096200B">
        <w:rPr>
          <w:b w:val="0"/>
        </w:rPr>
        <w:t>Die Software enthält andere Microsoft-Programme. Die Lizenzbestimmungen dieser Programme gelten für Ihre Verwendung derselben.</w:t>
      </w:r>
    </w:p>
    <w:p w14:paraId="4C395AFF" w14:textId="77777777" w:rsidR="00B26B16" w:rsidRPr="0096200B" w:rsidRDefault="00513831" w:rsidP="00DE5B5B">
      <w:pPr>
        <w:pStyle w:val="Heading1"/>
        <w:tabs>
          <w:tab w:val="clear" w:pos="720"/>
          <w:tab w:val="num" w:pos="360"/>
        </w:tabs>
        <w:ind w:hanging="717"/>
      </w:pPr>
      <w:r w:rsidRPr="0096200B">
        <w:t>ZUSÄTZLICHE LIZENZANFORDERUNGEN UND/ODER NUTZUNGSRECHTE.</w:t>
      </w:r>
    </w:p>
    <w:p w14:paraId="4C395B00" w14:textId="054EDCD5" w:rsidR="00AA0E62" w:rsidRPr="0096200B" w:rsidRDefault="00AA0E62" w:rsidP="004F34F4">
      <w:pPr>
        <w:pStyle w:val="Heading2"/>
      </w:pPr>
      <w:r w:rsidRPr="0096200B">
        <w:t>Laufzeitbeschränkte Verwendung. </w:t>
      </w:r>
      <w:r w:rsidRPr="0096200B">
        <w:rPr>
          <w:b w:val="0"/>
        </w:rPr>
        <w:t>Bei der Software handelt es sich um eine Software „mit auf die Laufzeit beschränkter Verwendung“; sie darf nur als Bestandteil der Vereinheitlichten Lösung verwendet werden.</w:t>
      </w:r>
      <w:r w:rsidR="006378E5" w:rsidRPr="0096200B">
        <w:rPr>
          <w:b w:val="0"/>
        </w:rPr>
        <w:t xml:space="preserve"> </w:t>
      </w:r>
      <w:r w:rsidRPr="0096200B">
        <w:rPr>
          <w:b w:val="0"/>
        </w:rPr>
        <w:t>Die Software darf (i) weder zum Entwickeln neuer Softwareanwendungen (ii) noch in Verbindung mit anderen als den in der Vereinheitlichten Lösung enthaltenen Softwareanwendungen, Datenbanken oder Verzeichnissen (iii) noch als eigenständige Softwareanwendung verwendet werden.</w:t>
      </w:r>
      <w:r w:rsidR="006378E5" w:rsidRPr="0096200B">
        <w:rPr>
          <w:b w:val="0"/>
        </w:rPr>
        <w:t xml:space="preserve"> </w:t>
      </w:r>
      <w:r w:rsidRPr="0096200B">
        <w:rPr>
          <w:b w:val="0"/>
        </w:rPr>
        <w:t>Die vorstehende Bestimmung verbietet Ihnen jedoch nicht, ein Tool zu nutzen, um Abfragen oder Berichte von bestehenden Tabellen auszuführen.</w:t>
      </w:r>
    </w:p>
    <w:p w14:paraId="4C395B01" w14:textId="77777777" w:rsidR="00B26B16" w:rsidRPr="0096200B" w:rsidRDefault="00513831" w:rsidP="004F34F4">
      <w:pPr>
        <w:pStyle w:val="Heading2"/>
      </w:pPr>
      <w:r w:rsidRPr="0096200B">
        <w:t xml:space="preserve">Keine Client-Zugriffslizenzen (Client Access Licenses, CALs) für Zugriff erforderlich. </w:t>
      </w:r>
      <w:r w:rsidRPr="0096200B">
        <w:rPr>
          <w:b w:val="0"/>
        </w:rPr>
        <w:t>Sie benötigen keine CALs für andere Geräte zum Zugriff auf Ihre Instanzen der Serversoftware.</w:t>
      </w:r>
    </w:p>
    <w:p w14:paraId="4C395B02" w14:textId="77777777" w:rsidR="00B26B16" w:rsidRPr="0096200B" w:rsidRDefault="00513831" w:rsidP="004F34F4">
      <w:pPr>
        <w:pStyle w:val="Heading2"/>
      </w:pPr>
      <w:r w:rsidRPr="0096200B">
        <w:t xml:space="preserve">Keine Management-Lizenzen für Verwaltung erforderlich. </w:t>
      </w:r>
      <w:r w:rsidRPr="0096200B">
        <w:rPr>
          <w:b w:val="0"/>
        </w:rPr>
        <w:t>Sie benötigen keine Management-Lizenzen für Geräte, die von Instanzen der Serversoftware verwaltet werden.</w:t>
      </w:r>
    </w:p>
    <w:p w14:paraId="4C395B03" w14:textId="77777777" w:rsidR="00B26B16" w:rsidRPr="0096200B" w:rsidRDefault="00513831" w:rsidP="004F34F4">
      <w:pPr>
        <w:pStyle w:val="Heading2"/>
      </w:pPr>
      <w:r w:rsidRPr="0096200B">
        <w:t xml:space="preserve">Multiplexing. </w:t>
      </w:r>
      <w:r w:rsidRPr="0096200B">
        <w:rPr>
          <w:b w:val="0"/>
        </w:rPr>
        <w:t>Hardware oder Software, die Sie für Folgendes verwenden:</w:t>
      </w:r>
    </w:p>
    <w:p w14:paraId="4C395B04" w14:textId="77777777" w:rsidR="00B26B16" w:rsidRPr="0096200B" w:rsidRDefault="00513831" w:rsidP="004F34F4">
      <w:pPr>
        <w:pStyle w:val="Bullet3"/>
      </w:pPr>
      <w:r w:rsidRPr="0096200B">
        <w:t>Zusammenfassen von Verbindungen</w:t>
      </w:r>
    </w:p>
    <w:p w14:paraId="4C395B05" w14:textId="77777777" w:rsidR="00B26B16" w:rsidRPr="0096200B" w:rsidRDefault="00513831" w:rsidP="004F34F4">
      <w:pPr>
        <w:pStyle w:val="Bullet3"/>
      </w:pPr>
      <w:r w:rsidRPr="0096200B">
        <w:t>Umleiten von Informationen</w:t>
      </w:r>
    </w:p>
    <w:p w14:paraId="4C395B06" w14:textId="77777777" w:rsidR="00B26B16" w:rsidRPr="0096200B" w:rsidRDefault="00513831" w:rsidP="004F34F4">
      <w:pPr>
        <w:pStyle w:val="Bullet3"/>
      </w:pPr>
      <w:r w:rsidRPr="0096200B">
        <w:t>Verringern der Anzahl der Geräte oder Nutzer, die direkt auf die Software zugreifen oder sie verwenden, oder</w:t>
      </w:r>
    </w:p>
    <w:p w14:paraId="4C395B07" w14:textId="77777777" w:rsidR="00B26B16" w:rsidRPr="0096200B" w:rsidRDefault="00513831" w:rsidP="004F34F4">
      <w:pPr>
        <w:pStyle w:val="Bullet3"/>
      </w:pPr>
      <w:r w:rsidRPr="0096200B">
        <w:t>Verringern der Anzahl der Geräte oder Nutzer, die das Produkt direkt verwaltet</w:t>
      </w:r>
    </w:p>
    <w:p w14:paraId="4C395B08" w14:textId="77777777" w:rsidR="00B26B16" w:rsidRPr="0096200B" w:rsidRDefault="00513831" w:rsidP="004F34F4">
      <w:pPr>
        <w:pStyle w:val="Body2"/>
      </w:pPr>
      <w:r w:rsidRPr="0096200B">
        <w:t>(manchmal als „Multiplexing“ oder „Pooling“ bezeichnet), verringert nicht die Anzahl der erforderlichen Lizenzen irgendeines Typs.</w:t>
      </w:r>
    </w:p>
    <w:p w14:paraId="4C395B09" w14:textId="77777777" w:rsidR="00B26B16" w:rsidRPr="0096200B" w:rsidRDefault="00513831" w:rsidP="004F34F4">
      <w:pPr>
        <w:pStyle w:val="Heading2"/>
      </w:pPr>
      <w:r w:rsidRPr="0096200B">
        <w:t xml:space="preserve">Keine Trennung von Serversoftware. </w:t>
      </w:r>
      <w:r w:rsidRPr="0096200B">
        <w:rPr>
          <w:b w:val="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4C395B0A" w14:textId="77777777" w:rsidR="00B26B16" w:rsidRPr="0096200B" w:rsidRDefault="00513831" w:rsidP="004F34F4">
      <w:pPr>
        <w:pStyle w:val="Heading2"/>
      </w:pPr>
      <w:r w:rsidRPr="0096200B">
        <w:t xml:space="preserve">Zusätzliche Funktionalität. </w:t>
      </w:r>
      <w:r w:rsidRPr="0096200B">
        <w:rPr>
          <w:b w:val="0"/>
        </w:rPr>
        <w:t>Microsoft stellt für diese Software möglicherweise zusätzliche Funktionalität bereit. Hierfür können andere Lizenzbestimmungen und Gebühren gelten.</w:t>
      </w:r>
    </w:p>
    <w:p w14:paraId="4C395B0B" w14:textId="78DB57CC" w:rsidR="0030574A" w:rsidRPr="0096200B" w:rsidRDefault="0030574A" w:rsidP="0030574A">
      <w:pPr>
        <w:pStyle w:val="Heading1"/>
        <w:widowControl/>
        <w:tabs>
          <w:tab w:val="clear" w:pos="720"/>
          <w:tab w:val="num" w:pos="360"/>
        </w:tabs>
        <w:ind w:left="357"/>
      </w:pPr>
      <w:r w:rsidRPr="0096200B">
        <w:t>DRITTANBIETERPROGRAMME.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w:t>
      </w:r>
      <w:r w:rsidR="00C90BE7" w:rsidRPr="0096200B">
        <w:t>lich Schadensersatzforderungen.</w:t>
      </w:r>
    </w:p>
    <w:p w14:paraId="4C395B0D" w14:textId="77777777" w:rsidR="00B26B16" w:rsidRPr="0096200B" w:rsidRDefault="00513831" w:rsidP="00CA6FEA">
      <w:pPr>
        <w:pStyle w:val="Heading1"/>
        <w:widowControl/>
        <w:tabs>
          <w:tab w:val="clear" w:pos="720"/>
          <w:tab w:val="num" w:pos="360"/>
        </w:tabs>
        <w:ind w:left="357"/>
      </w:pPr>
      <w:r w:rsidRPr="0096200B">
        <w:t xml:space="preserve">VERGLEICHSTESTS. </w:t>
      </w:r>
      <w:r w:rsidRPr="0096200B">
        <w:rPr>
          <w:b w:val="0"/>
        </w:rPr>
        <w:t>Für die Offenlegung von Ergebnissen von Vergleichstests mit der Software gegenüber Dritten benötigen Sie die vorherige schriftliche Zustimmung von Microsoft.</w:t>
      </w:r>
    </w:p>
    <w:p w14:paraId="4C395B0E" w14:textId="77777777" w:rsidR="00B26B16" w:rsidRPr="0096200B" w:rsidRDefault="00513831" w:rsidP="00CA6FEA">
      <w:pPr>
        <w:pStyle w:val="Heading1"/>
        <w:widowControl/>
        <w:tabs>
          <w:tab w:val="clear" w:pos="720"/>
          <w:tab w:val="num" w:pos="360"/>
        </w:tabs>
        <w:ind w:left="357"/>
      </w:pPr>
      <w:r w:rsidRPr="0096200B">
        <w:t xml:space="preserve">LIZENZUMFANG. </w:t>
      </w:r>
      <w:r w:rsidRPr="0096200B">
        <w:rPr>
          <w:b w:val="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4C395B0F" w14:textId="77777777" w:rsidR="00B26B16" w:rsidRPr="0096200B" w:rsidRDefault="00513831" w:rsidP="004F34F4">
      <w:pPr>
        <w:pStyle w:val="Bullet2"/>
      </w:pPr>
      <w:r w:rsidRPr="0096200B">
        <w:t>technische Beschränkungen der Software zu umgehen</w:t>
      </w:r>
    </w:p>
    <w:p w14:paraId="4C395B10" w14:textId="77777777" w:rsidR="0030574A" w:rsidRPr="0096200B" w:rsidRDefault="00513831" w:rsidP="0030574A">
      <w:pPr>
        <w:pStyle w:val="Bullet2"/>
        <w:widowControl/>
      </w:pPr>
      <w:r w:rsidRPr="0096200B">
        <w:t>die Software zurückzuentwickeln (Reverse Engineering), zu dekompilieren oder zu disassemblieren oder auf andere Weise zu versuchen, den Quellcode der Software abzuleiten, außer und nur in dem Umfang, (i) 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p>
    <w:p w14:paraId="4C395B11" w14:textId="77777777" w:rsidR="00B26B16" w:rsidRPr="0096200B" w:rsidRDefault="00513831" w:rsidP="004F34F4">
      <w:pPr>
        <w:pStyle w:val="Bullet2"/>
      </w:pPr>
      <w:r w:rsidRPr="0096200B">
        <w:t>eine größere Anzahl von Kopien der Software als in diesem Vertrag angegeben oder vom anwendbaren Recht ungeachtet dieser Einschränkung ausdrücklich gestattet anzufertigen</w:t>
      </w:r>
    </w:p>
    <w:p w14:paraId="4C395B12" w14:textId="77777777" w:rsidR="00B26B16" w:rsidRPr="0096200B" w:rsidRDefault="00513831" w:rsidP="004F34F4">
      <w:pPr>
        <w:pStyle w:val="Bullet2"/>
      </w:pPr>
      <w:r w:rsidRPr="0096200B">
        <w:t>die Software zu veröffentlichen, damit andere sie kopieren können</w:t>
      </w:r>
    </w:p>
    <w:p w14:paraId="4C395B13" w14:textId="77777777" w:rsidR="00B26B16" w:rsidRPr="0096200B" w:rsidRDefault="00513831" w:rsidP="004F34F4">
      <w:pPr>
        <w:pStyle w:val="Bullet2"/>
      </w:pPr>
      <w:r w:rsidRPr="0096200B">
        <w:t>die Software zu vermieten, zu verleasen oder zu verleihen</w:t>
      </w:r>
    </w:p>
    <w:p w14:paraId="4C395B14" w14:textId="77777777" w:rsidR="00B26B16" w:rsidRPr="0096200B" w:rsidRDefault="00513831" w:rsidP="004F34F4">
      <w:pPr>
        <w:pStyle w:val="Bullet2"/>
      </w:pPr>
      <w:r w:rsidRPr="0096200B">
        <w:t>die Software für kommerzielle Software-Hostingdienste zu verwenden.</w:t>
      </w:r>
    </w:p>
    <w:p w14:paraId="4C395B15" w14:textId="77777777" w:rsidR="00B26B16" w:rsidRPr="0096200B" w:rsidRDefault="00513831" w:rsidP="004F34F4">
      <w:pPr>
        <w:pStyle w:val="Body1"/>
      </w:pPr>
      <w:r w:rsidRPr="0096200B">
        <w:t>Rechte zum Zugriff auf die Software auf einem Gerät geben Ihnen kein Recht, Patente von Microsoft oder anderes geistiges Eigentum von Microsoft in Software oder Geräten zu implementieren, die auf das entsprechende Gerät zugreifen.</w:t>
      </w:r>
    </w:p>
    <w:p w14:paraId="4C395B16" w14:textId="77777777" w:rsidR="00507609" w:rsidRPr="0096200B" w:rsidRDefault="00507609" w:rsidP="00507609">
      <w:pPr>
        <w:pStyle w:val="Heading1"/>
        <w:numPr>
          <w:ilvl w:val="0"/>
          <w:numId w:val="0"/>
        </w:numPr>
        <w:ind w:left="360" w:hanging="360"/>
      </w:pPr>
      <w:r w:rsidRPr="0096200B">
        <w:t>7.</w:t>
      </w:r>
      <w:r w:rsidRPr="0096200B">
        <w:tab/>
        <w:t xml:space="preserve">SICHERUNGSKOPIE. </w:t>
      </w:r>
      <w:r w:rsidRPr="0096200B">
        <w:rPr>
          <w:b w:val="0"/>
        </w:rPr>
        <w:t>Sie sind berechtigt, eine Sicherungskopie der Softwaremedien anzufertigen. Sie dürfen diese nur zum Erstellen von Instanzen der Software verwenden.</w:t>
      </w:r>
    </w:p>
    <w:p w14:paraId="4C395B17" w14:textId="77777777" w:rsidR="00AA0E62" w:rsidRPr="0096200B" w:rsidRDefault="00507609" w:rsidP="00E661BC">
      <w:pPr>
        <w:pStyle w:val="Heading1"/>
        <w:numPr>
          <w:ilvl w:val="0"/>
          <w:numId w:val="0"/>
        </w:numPr>
        <w:ind w:left="360" w:hanging="360"/>
      </w:pPr>
      <w:r w:rsidRPr="0096200B">
        <w:t>8.</w:t>
      </w:r>
      <w:r w:rsidRPr="0096200B">
        <w:rPr>
          <w:b w:val="0"/>
        </w:rPr>
        <w:tab/>
      </w:r>
      <w:r w:rsidRPr="0096200B">
        <w:t>DOKUMENTATION.</w:t>
      </w:r>
      <w:r w:rsidRPr="0096200B">
        <w:rPr>
          <w:b w:val="0"/>
        </w:rPr>
        <w:t xml:space="preserve"> Jede Person, die über einen gültigen Zugriff auf Ihren Computer oder Ihr internes Netzwerk verfügt, ist berechtigt, die Dokumentation zu Ihren internen Referenzzwecken zu kopieren und zu verwenden.</w:t>
      </w:r>
      <w:r w:rsidRPr="0096200B">
        <w:t xml:space="preserve">ÜBERTRAGUNG AN DRITTE. </w:t>
      </w:r>
      <w:r w:rsidRPr="0096200B">
        <w:rPr>
          <w:b w:val="0"/>
        </w:rPr>
        <w:t>Als erster Nutzer der Software sind Sie berechtigt, diese mit diesem Vertrag im Rahmen einer Übertragung der Vereinheitlichten Lösung, die Ihnen vom Lizenzgeber oder im Namen des Lizenzgebers geliefert wird, ausschließlich als Teil der Vereinheitlichten Lösung direkt auf einen anderen Endbenutzer zu übertragen. Vor der Übertragung muss sich der andere Endbenutzer damit einverstanden erklären, dass dieser Vertrag für die Übertragung und Verwendung der Software gilt. Sie sind nicht berechtigt, Instanzen der Software zurückzubehalten, sofern Sie nicht auch eine weitere Lizenz für die Software zurückbehalten.</w:t>
      </w:r>
    </w:p>
    <w:p w14:paraId="4C395B18" w14:textId="4F665433" w:rsidR="00B26B16" w:rsidRPr="0096200B" w:rsidRDefault="00E661BC" w:rsidP="00E661BC">
      <w:pPr>
        <w:pStyle w:val="Heading1"/>
        <w:numPr>
          <w:ilvl w:val="0"/>
          <w:numId w:val="0"/>
        </w:numPr>
        <w:ind w:left="360" w:hanging="360"/>
      </w:pPr>
      <w:r w:rsidRPr="0096200B">
        <w:t>9</w:t>
      </w:r>
      <w:r w:rsidRPr="0096200B">
        <w:tab/>
      </w:r>
      <w:r w:rsidR="00513831" w:rsidRPr="0096200B">
        <w:t xml:space="preserve">EXPORTBESCHRÄNKUNGEN. </w:t>
      </w:r>
      <w:r w:rsidR="00513831" w:rsidRPr="0096200B">
        <w:rPr>
          <w:b w:val="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00513831" w:rsidRPr="0096200B">
        <w:rPr>
          <w:rStyle w:val="Hyperlink"/>
          <w:rFonts w:eastAsia="SimSun" w:cs="Tahoma"/>
          <w:b w:val="0"/>
          <w:bCs w:val="0"/>
          <w:color w:val="auto"/>
          <w:u w:val="none"/>
        </w:rPr>
        <w:t>www.microsoft.com/exporting</w:t>
      </w:r>
      <w:r w:rsidR="00513831" w:rsidRPr="0096200B">
        <w:rPr>
          <w:b w:val="0"/>
        </w:rPr>
        <w:t>.</w:t>
      </w:r>
    </w:p>
    <w:p w14:paraId="4C395B19" w14:textId="3087583B" w:rsidR="00B26B16" w:rsidRPr="0096200B" w:rsidRDefault="00513831" w:rsidP="00915255">
      <w:pPr>
        <w:pStyle w:val="Heading1"/>
        <w:numPr>
          <w:ilvl w:val="0"/>
          <w:numId w:val="15"/>
        </w:numPr>
        <w:ind w:left="360"/>
      </w:pPr>
      <w:r w:rsidRPr="0096200B">
        <w:t xml:space="preserve">GESAMTER VERTRAG. </w:t>
      </w:r>
      <w:r w:rsidRPr="0096200B">
        <w:rPr>
          <w:b w:val="0"/>
        </w:rPr>
        <w:t>Dieser Vertrag sowie die Bestimmungen für von Ihnen verwendete Ergänzungen, Updates und internetbasierte Dienste stellen den gesamten Vertrag für die Software dar.</w:t>
      </w:r>
    </w:p>
    <w:p w14:paraId="4C395B1A" w14:textId="75C1577A" w:rsidR="00B26B16" w:rsidRPr="0096200B" w:rsidRDefault="00513831" w:rsidP="00915255">
      <w:pPr>
        <w:pStyle w:val="Heading1"/>
        <w:numPr>
          <w:ilvl w:val="0"/>
          <w:numId w:val="15"/>
        </w:numPr>
        <w:ind w:left="360"/>
      </w:pPr>
      <w:r w:rsidRPr="0096200B">
        <w:t xml:space="preserve">RECHTLICHE WIRKUNG. </w:t>
      </w:r>
      <w:r w:rsidRPr="0096200B">
        <w:rPr>
          <w:b w:val="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4C395B1B" w14:textId="79168102" w:rsidR="00C55E64" w:rsidRPr="0096200B" w:rsidRDefault="00C55E64" w:rsidP="00915255">
      <w:pPr>
        <w:pStyle w:val="Heading1"/>
        <w:numPr>
          <w:ilvl w:val="0"/>
          <w:numId w:val="15"/>
        </w:numPr>
        <w:ind w:left="360"/>
      </w:pPr>
      <w:r w:rsidRPr="0096200B">
        <w:t>KEINE FEHLERTOLERANZ.</w:t>
      </w:r>
      <w:r w:rsidR="006378E5" w:rsidRPr="0096200B">
        <w:t xml:space="preserve"> </w:t>
      </w:r>
      <w:r w:rsidRPr="0096200B">
        <w:t>DIE SOFTWARE IST NICHT FEHLERTOLERANT.</w:t>
      </w:r>
      <w:r w:rsidR="006378E5" w:rsidRPr="0096200B">
        <w:t xml:space="preserve"> </w:t>
      </w:r>
      <w:r w:rsidRPr="0096200B">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4C395B1C" w14:textId="56B9C6B1" w:rsidR="00C55E64" w:rsidRPr="0096200B" w:rsidRDefault="00C55E64" w:rsidP="00915255">
      <w:pPr>
        <w:pStyle w:val="Heading1"/>
        <w:numPr>
          <w:ilvl w:val="0"/>
          <w:numId w:val="15"/>
        </w:numPr>
        <w:ind w:left="360"/>
      </w:pPr>
      <w:r w:rsidRPr="0096200B">
        <w:t>KEINE GEWÄHRLEISTUNGEN VON MICROSOFT.</w:t>
      </w:r>
      <w:r w:rsidR="006378E5" w:rsidRPr="0096200B">
        <w:t xml:space="preserve"> </w:t>
      </w:r>
      <w:r w:rsidRPr="0096200B">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4C395B1D" w14:textId="6B884724" w:rsidR="00C55E64" w:rsidRPr="0096200B" w:rsidRDefault="00C55E64" w:rsidP="00915255">
      <w:pPr>
        <w:pStyle w:val="Heading1"/>
        <w:numPr>
          <w:ilvl w:val="0"/>
          <w:numId w:val="15"/>
        </w:numPr>
        <w:ind w:left="360"/>
      </w:pPr>
      <w:r w:rsidRPr="0096200B">
        <w:t>KEINE HAFTUNG VON MICROSOFT FÜR BESTIMMTE SCHÄDEN.</w:t>
      </w:r>
      <w:r w:rsidR="006378E5" w:rsidRPr="0096200B">
        <w:t xml:space="preserve"> </w:t>
      </w:r>
      <w:r w:rsidRPr="0096200B">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6378E5" w:rsidRPr="0096200B">
        <w:t xml:space="preserve"> </w:t>
      </w:r>
      <w:r w:rsidRPr="0096200B">
        <w:t>DIESE BESCHRÄNKUNG GILT AUCH, WENN EIN ANSPRUCH SEINEN WESENTLICHEN ZWECK VERFEHLT.</w:t>
      </w:r>
      <w:r w:rsidR="006378E5" w:rsidRPr="0096200B">
        <w:t xml:space="preserve"> </w:t>
      </w:r>
      <w:r w:rsidRPr="0096200B">
        <w:t>IN KEINEM FALL IST MICROSOFT HAFTBAR FÜR EINEN BETRAG, DER ZWEIHUNDERTFÜNFZIG US-DOLLAR (US-$ 250,00) ÜBERSTEIGT.</w:t>
      </w:r>
    </w:p>
    <w:p w14:paraId="4C395B1E" w14:textId="77777777" w:rsidR="00B26B16" w:rsidRPr="0096200B" w:rsidRDefault="00C55E64" w:rsidP="00507609">
      <w:pPr>
        <w:pStyle w:val="Heading1"/>
        <w:numPr>
          <w:ilvl w:val="0"/>
          <w:numId w:val="0"/>
        </w:numPr>
      </w:pPr>
      <w:r w:rsidRPr="0096200B">
        <w:rPr>
          <w:b w:val="0"/>
        </w:rPr>
        <w:t>Microsoft ist eine eingetragene Marke von Microsoft Corporation in den Vereinigten Staaten und/oder in anderen Ländern.</w:t>
      </w:r>
    </w:p>
    <w:sectPr w:rsidR="00B26B16" w:rsidRPr="0096200B"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D762BE" w14:textId="77777777" w:rsidR="00AF6449" w:rsidRDefault="00AF6449" w:rsidP="004F34F4">
      <w:r>
        <w:separator/>
      </w:r>
    </w:p>
  </w:endnote>
  <w:endnote w:type="continuationSeparator" w:id="0">
    <w:p w14:paraId="21A1A2A6" w14:textId="77777777" w:rsidR="00AF6449" w:rsidRDefault="00AF6449" w:rsidP="004F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E72300" w14:textId="77777777" w:rsidR="00646003" w:rsidRPr="00922962" w:rsidRDefault="00646003" w:rsidP="00646003">
    <w:pPr>
      <w:pStyle w:val="Footer"/>
    </w:pPr>
    <w:r w:rsidRPr="00922962">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917B5D" w14:textId="77777777" w:rsidR="00AF6449" w:rsidRDefault="00AF6449" w:rsidP="004F34F4">
      <w:r>
        <w:separator/>
      </w:r>
    </w:p>
  </w:footnote>
  <w:footnote w:type="continuationSeparator" w:id="0">
    <w:p w14:paraId="27522DC6" w14:textId="77777777" w:rsidR="00AF6449" w:rsidRDefault="00AF6449" w:rsidP="004F34F4">
      <w:r>
        <w:continuationSeparator/>
      </w:r>
    </w:p>
  </w:footnote>
  <w:footnote w:id="1">
    <w:p w14:paraId="51E6D7BB" w14:textId="2BD67272" w:rsidR="008E610E" w:rsidRDefault="008E610E" w:rsidP="008E610E">
      <w:pPr>
        <w:pStyle w:val="Footnote"/>
      </w:pPr>
      <w:r w:rsidRPr="00EE0496">
        <w:rPr>
          <w:vertAlign w:val="superscript"/>
        </w:rPr>
        <w:footnoteRef/>
      </w:r>
      <w:r>
        <w:t xml:space="preserve"> </w:t>
      </w:r>
      <w:r w:rsidRPr="004D56CC">
        <w:t>LIZENZGEBER:</w:t>
      </w:r>
      <w:r w:rsidR="006378E5">
        <w:t xml:space="preserve"> </w:t>
      </w:r>
      <w:r w:rsidRPr="004D56CC">
        <w:t>Geben Sie für lizenzierte „Academic Edition“-Software den Namen an, z. B.: Microsoft</w:t>
      </w:r>
      <w:r>
        <w:rPr>
          <w:vertAlign w:val="superscript"/>
        </w:rPr>
        <w:t>®</w:t>
      </w:r>
      <w:r w:rsidRPr="004D56CC">
        <w:t xml:space="preserve"> R Server 2016 Academic Edition.</w:t>
      </w:r>
    </w:p>
  </w:footnote>
  <w:footnote w:id="2">
    <w:p w14:paraId="1CB6CBE7" w14:textId="2D457A79" w:rsidR="008E610E" w:rsidRDefault="008E610E" w:rsidP="008E610E">
      <w:pPr>
        <w:pStyle w:val="Footnote"/>
      </w:pPr>
      <w:r w:rsidRPr="00EE0496">
        <w:rPr>
          <w:vertAlign w:val="superscript"/>
        </w:rPr>
        <w:footnoteRef/>
      </w:r>
      <w:r>
        <w:t xml:space="preserve"> </w:t>
      </w:r>
      <w:r w:rsidRPr="008E610E">
        <w:t>LIZENZGEBER:</w:t>
      </w:r>
      <w:r w:rsidR="006378E5">
        <w:t xml:space="preserve"> </w:t>
      </w:r>
      <w:r w:rsidRPr="008E610E">
        <w:t>Geben Sie für lizenzierte „Academic Edition“-Software den Namen an, z. B.: Microsoft</w:t>
      </w:r>
      <w:r w:rsidR="00D54F82">
        <w:rPr>
          <w:vertAlign w:val="superscript"/>
        </w:rPr>
        <w:t>®</w:t>
      </w:r>
      <w:r w:rsidRPr="008E610E">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3" w14:textId="77777777" w:rsidR="00B26B16" w:rsidRDefault="00B26B16" w:rsidP="004F34F4">
    <w:pPr>
      <w:pStyle w:val="Header"/>
    </w:pPr>
  </w:p>
  <w:p w14:paraId="4C395B24" w14:textId="77777777" w:rsidR="00EE4E12" w:rsidRDefault="00EE4E12" w:rsidP="004F34F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5" w14:textId="77777777" w:rsidR="00B26B16" w:rsidRDefault="00B26B16" w:rsidP="004F34F4">
    <w:pPr>
      <w:pStyle w:val="Header"/>
    </w:pPr>
  </w:p>
  <w:p w14:paraId="4C395B26" w14:textId="77777777" w:rsidR="00EE4E12" w:rsidRDefault="00EE4E12" w:rsidP="004F34F4"/>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8" w14:textId="77777777" w:rsidR="00B26B16" w:rsidRDefault="00B26B16" w:rsidP="004F34F4">
    <w:pPr>
      <w:pStyle w:val="Header"/>
    </w:pPr>
  </w:p>
  <w:p w14:paraId="4C395B29" w14:textId="77777777" w:rsidR="00EE4E12" w:rsidRDefault="00EE4E12" w:rsidP="004F34F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A2B2F55E"/>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bullet"/>
      <w:pStyle w:val="Heading3"/>
      <w:lvlText w:val=""/>
      <w:lvlJc w:val="left"/>
      <w:pPr>
        <w:tabs>
          <w:tab w:val="num" w:pos="1440"/>
        </w:tabs>
        <w:ind w:left="1077" w:hanging="357"/>
      </w:pPr>
      <w:rPr>
        <w:rFonts w:ascii="Symbol" w:hAnsi="Symbol"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50585A"/>
    <w:multiLevelType w:val="hybridMultilevel"/>
    <w:tmpl w:val="8F6A663A"/>
    <w:lvl w:ilvl="0" w:tplc="5840E50C">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7"/>
  </w:num>
  <w:num w:numId="8">
    <w:abstractNumId w:val="5"/>
  </w:num>
  <w:num w:numId="9">
    <w:abstractNumId w:val="0"/>
  </w:num>
  <w:num w:numId="10">
    <w:abstractNumId w:val="1"/>
  </w:num>
  <w:num w:numId="11">
    <w:abstractNumId w:val="11"/>
  </w:num>
  <w:num w:numId="12">
    <w:abstractNumId w:val="6"/>
  </w:num>
  <w:num w:numId="13">
    <w:abstractNumId w:val="4"/>
  </w:num>
  <w:num w:numId="14">
    <w:abstractNumId w:val="2"/>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gTLH7bCpJX7je+g0+fmm6bcmPyfcTWVRAEnuN8aStjrQJ+Kxdc2aCZv/cUTpMcJE39Zb4MKKr3V0ZfcdU296TQ==" w:salt="YW/uMzSW7x5Ushr4HLpZcg=="/>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10F39"/>
    <w:rsid w:val="0002203B"/>
    <w:rsid w:val="00063093"/>
    <w:rsid w:val="00065D4F"/>
    <w:rsid w:val="0007606D"/>
    <w:rsid w:val="000851B0"/>
    <w:rsid w:val="0009087A"/>
    <w:rsid w:val="00095119"/>
    <w:rsid w:val="000B1488"/>
    <w:rsid w:val="000E6940"/>
    <w:rsid w:val="00120948"/>
    <w:rsid w:val="0012574A"/>
    <w:rsid w:val="00130E4E"/>
    <w:rsid w:val="00153CC1"/>
    <w:rsid w:val="00157F8E"/>
    <w:rsid w:val="001678DA"/>
    <w:rsid w:val="001A3307"/>
    <w:rsid w:val="001A6CC4"/>
    <w:rsid w:val="001C4992"/>
    <w:rsid w:val="001E5D20"/>
    <w:rsid w:val="001F5FF8"/>
    <w:rsid w:val="00222098"/>
    <w:rsid w:val="00226BAE"/>
    <w:rsid w:val="0024556B"/>
    <w:rsid w:val="0025439E"/>
    <w:rsid w:val="00273172"/>
    <w:rsid w:val="00275859"/>
    <w:rsid w:val="00297E45"/>
    <w:rsid w:val="002B0682"/>
    <w:rsid w:val="002C676A"/>
    <w:rsid w:val="002D0603"/>
    <w:rsid w:val="0030574A"/>
    <w:rsid w:val="00306C58"/>
    <w:rsid w:val="003100EE"/>
    <w:rsid w:val="003116D0"/>
    <w:rsid w:val="00317BB1"/>
    <w:rsid w:val="003214DC"/>
    <w:rsid w:val="003277AF"/>
    <w:rsid w:val="00330149"/>
    <w:rsid w:val="00347584"/>
    <w:rsid w:val="00360F56"/>
    <w:rsid w:val="00364417"/>
    <w:rsid w:val="003771B4"/>
    <w:rsid w:val="003A02E6"/>
    <w:rsid w:val="003C647C"/>
    <w:rsid w:val="003E226D"/>
    <w:rsid w:val="00417DE6"/>
    <w:rsid w:val="00424A0B"/>
    <w:rsid w:val="004560A3"/>
    <w:rsid w:val="00467B0C"/>
    <w:rsid w:val="00491546"/>
    <w:rsid w:val="004D56CC"/>
    <w:rsid w:val="004F34F4"/>
    <w:rsid w:val="004F67BB"/>
    <w:rsid w:val="00507609"/>
    <w:rsid w:val="005127C6"/>
    <w:rsid w:val="00513831"/>
    <w:rsid w:val="0052560E"/>
    <w:rsid w:val="00537836"/>
    <w:rsid w:val="00553D30"/>
    <w:rsid w:val="005664A6"/>
    <w:rsid w:val="00581223"/>
    <w:rsid w:val="0058619D"/>
    <w:rsid w:val="00586EF4"/>
    <w:rsid w:val="00595028"/>
    <w:rsid w:val="005A0E44"/>
    <w:rsid w:val="005C2FE8"/>
    <w:rsid w:val="005C6505"/>
    <w:rsid w:val="005C711E"/>
    <w:rsid w:val="005D0AEB"/>
    <w:rsid w:val="005D1E00"/>
    <w:rsid w:val="0062485D"/>
    <w:rsid w:val="00627E1D"/>
    <w:rsid w:val="006378E5"/>
    <w:rsid w:val="0064016B"/>
    <w:rsid w:val="00646003"/>
    <w:rsid w:val="006A2D3E"/>
    <w:rsid w:val="00700136"/>
    <w:rsid w:val="00704876"/>
    <w:rsid w:val="00716BA4"/>
    <w:rsid w:val="00723C51"/>
    <w:rsid w:val="00755F70"/>
    <w:rsid w:val="00776BA5"/>
    <w:rsid w:val="007B4BE0"/>
    <w:rsid w:val="007F1F60"/>
    <w:rsid w:val="0081426D"/>
    <w:rsid w:val="00831830"/>
    <w:rsid w:val="008956FF"/>
    <w:rsid w:val="008C732A"/>
    <w:rsid w:val="008E610E"/>
    <w:rsid w:val="008E68DF"/>
    <w:rsid w:val="008F4EF2"/>
    <w:rsid w:val="0090270A"/>
    <w:rsid w:val="00913459"/>
    <w:rsid w:val="00915255"/>
    <w:rsid w:val="00922962"/>
    <w:rsid w:val="00957B8E"/>
    <w:rsid w:val="0096200B"/>
    <w:rsid w:val="00980381"/>
    <w:rsid w:val="00992DD7"/>
    <w:rsid w:val="009A5262"/>
    <w:rsid w:val="009A537E"/>
    <w:rsid w:val="009C6488"/>
    <w:rsid w:val="009C74BD"/>
    <w:rsid w:val="00A0459F"/>
    <w:rsid w:val="00A1052E"/>
    <w:rsid w:val="00A42A06"/>
    <w:rsid w:val="00A77E45"/>
    <w:rsid w:val="00A86556"/>
    <w:rsid w:val="00A97621"/>
    <w:rsid w:val="00AA0E62"/>
    <w:rsid w:val="00AA3452"/>
    <w:rsid w:val="00AD013D"/>
    <w:rsid w:val="00AE3297"/>
    <w:rsid w:val="00AF2557"/>
    <w:rsid w:val="00AF6449"/>
    <w:rsid w:val="00B07C55"/>
    <w:rsid w:val="00B235F2"/>
    <w:rsid w:val="00B26B16"/>
    <w:rsid w:val="00B26B9F"/>
    <w:rsid w:val="00B33135"/>
    <w:rsid w:val="00B350AD"/>
    <w:rsid w:val="00B469EC"/>
    <w:rsid w:val="00B7185A"/>
    <w:rsid w:val="00B76269"/>
    <w:rsid w:val="00B8379B"/>
    <w:rsid w:val="00BA1B0B"/>
    <w:rsid w:val="00BB2790"/>
    <w:rsid w:val="00BC4BFF"/>
    <w:rsid w:val="00C128DE"/>
    <w:rsid w:val="00C35F67"/>
    <w:rsid w:val="00C55E64"/>
    <w:rsid w:val="00C71B05"/>
    <w:rsid w:val="00C84146"/>
    <w:rsid w:val="00C90BE7"/>
    <w:rsid w:val="00CA6FEA"/>
    <w:rsid w:val="00CD407C"/>
    <w:rsid w:val="00CE4CC7"/>
    <w:rsid w:val="00CF4D98"/>
    <w:rsid w:val="00D0299C"/>
    <w:rsid w:val="00D44FC7"/>
    <w:rsid w:val="00D54F82"/>
    <w:rsid w:val="00D64117"/>
    <w:rsid w:val="00D76EB9"/>
    <w:rsid w:val="00D87EB9"/>
    <w:rsid w:val="00DA7DEB"/>
    <w:rsid w:val="00DD27C9"/>
    <w:rsid w:val="00DD3D3E"/>
    <w:rsid w:val="00DE5B5B"/>
    <w:rsid w:val="00DF0F77"/>
    <w:rsid w:val="00DF789B"/>
    <w:rsid w:val="00E05700"/>
    <w:rsid w:val="00E07D5F"/>
    <w:rsid w:val="00E15A15"/>
    <w:rsid w:val="00E31D82"/>
    <w:rsid w:val="00E56A2A"/>
    <w:rsid w:val="00E66033"/>
    <w:rsid w:val="00E661BC"/>
    <w:rsid w:val="00E90817"/>
    <w:rsid w:val="00EB3A57"/>
    <w:rsid w:val="00EC7396"/>
    <w:rsid w:val="00ED67CC"/>
    <w:rsid w:val="00EE4E12"/>
    <w:rsid w:val="00EF4DEF"/>
    <w:rsid w:val="00F00E26"/>
    <w:rsid w:val="00F27DDA"/>
    <w:rsid w:val="00F440CF"/>
    <w:rsid w:val="00F503F8"/>
    <w:rsid w:val="00F505ED"/>
    <w:rsid w:val="00F5638B"/>
    <w:rsid w:val="00F610BB"/>
    <w:rsid w:val="00F63BEE"/>
    <w:rsid w:val="00F700DE"/>
    <w:rsid w:val="00F74FA5"/>
    <w:rsid w:val="00FB3F9B"/>
    <w:rsid w:val="00FD16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C395AC7"/>
  <w15:docId w15:val="{56AED58B-7B50-491C-B8B7-CFE1DA8A3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34F4"/>
    <w:pPr>
      <w:widowControl w:val="0"/>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Calibri"/>
      <w:u w:val="single"/>
    </w:rPr>
  </w:style>
  <w:style w:type="character" w:customStyle="1" w:styleId="LogoportMarkup">
    <w:name w:val="LogoportMarkup"/>
    <w:rsid w:val="00F700DE"/>
    <w:rPr>
      <w:rFonts w:ascii="Courier New" w:hAnsi="Courier New" w:cs="Courier New"/>
      <w:b w:val="0"/>
      <w:i w:val="0"/>
      <w:color w:val="FF0000"/>
      <w:sz w:val="18"/>
    </w:rPr>
  </w:style>
  <w:style w:type="character" w:customStyle="1" w:styleId="LogoportDoNotTranslate">
    <w:name w:val="LogoportDoNotTranslate"/>
    <w:rsid w:val="00F700DE"/>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783827">
      <w:bodyDiv w:val="1"/>
      <w:marLeft w:val="0"/>
      <w:marRight w:val="0"/>
      <w:marTop w:val="0"/>
      <w:marBottom w:val="0"/>
      <w:divBdr>
        <w:top w:val="none" w:sz="0" w:space="0" w:color="auto"/>
        <w:left w:val="none" w:sz="0" w:space="0" w:color="auto"/>
        <w:bottom w:val="none" w:sz="0" w:space="0" w:color="auto"/>
        <w:right w:val="none" w:sz="0" w:space="0" w:color="auto"/>
      </w:divBdr>
    </w:div>
    <w:div w:id="100509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Dictionary xmlns="http://schemas.business-integrity.com/dealbuilder/2006/dictionary" SavedByVersion="3.3.31.0" MinimumVersion="3.2.17.0"/>
</file>

<file path=customXml/item3.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2.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3.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4.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7.xml><?xml version="1.0" encoding="utf-8"?>
<ds:datastoreItem xmlns:ds="http://schemas.openxmlformats.org/officeDocument/2006/customXml" ds:itemID="{9473904F-A90F-4D7C-904D-BD08BE8D0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Pages>
  <Words>2152</Words>
  <Characters>12268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Justin Kellogg</cp:lastModifiedBy>
  <cp:revision>131</cp:revision>
  <cp:lastPrinted>2015-12-28T16:29:00Z</cp:lastPrinted>
  <dcterms:created xsi:type="dcterms:W3CDTF">2015-12-24T07:58:00Z</dcterms:created>
  <dcterms:modified xsi:type="dcterms:W3CDTF">2016-03-10T16:58:00Z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